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CD" w:rsidRDefault="003F10CD" w:rsidP="003F10CD">
      <w:pPr>
        <w:rPr>
          <w:lang w:val="de-CH"/>
        </w:rPr>
      </w:pPr>
    </w:p>
    <w:p w:rsidR="002906E9" w:rsidRDefault="002906E9" w:rsidP="003F10CD">
      <w:pPr>
        <w:rPr>
          <w:lang w:val="de-CH"/>
        </w:rPr>
      </w:pPr>
    </w:p>
    <w:p w:rsidR="006B21A4" w:rsidRPr="008A5EF4" w:rsidRDefault="008A5EF4" w:rsidP="008A5EF4">
      <w:pPr>
        <w:pStyle w:val="berschrift1"/>
        <w:rPr>
          <w:sz w:val="24"/>
        </w:rPr>
      </w:pPr>
      <w:r w:rsidRPr="008A5EF4">
        <w:rPr>
          <w:sz w:val="24"/>
        </w:rPr>
        <w:t xml:space="preserve">Anmeldung </w:t>
      </w:r>
      <w:r w:rsidRPr="008A5EF4">
        <w:rPr>
          <w:i/>
          <w:sz w:val="24"/>
        </w:rPr>
        <w:t>Freunde des internationalen Hornfestivals</w:t>
      </w:r>
    </w:p>
    <w:p w:rsidR="00530054" w:rsidRDefault="00530054" w:rsidP="003F10CD">
      <w:pPr>
        <w:rPr>
          <w:lang w:val="de-CH"/>
        </w:rPr>
      </w:pPr>
    </w:p>
    <w:p w:rsidR="000E4CCF" w:rsidRDefault="00530054" w:rsidP="003F10CD">
      <w:pPr>
        <w:rPr>
          <w:lang w:val="de-CH"/>
        </w:rPr>
      </w:pPr>
      <w:r>
        <w:rPr>
          <w:lang w:val="de-CH"/>
        </w:rPr>
        <w:t xml:space="preserve">Die Initiative </w:t>
      </w:r>
      <w:r w:rsidRPr="00530054">
        <w:rPr>
          <w:rStyle w:val="KursivZchn"/>
        </w:rPr>
        <w:t>Freunde des internationalen Hornfestivals</w:t>
      </w:r>
      <w:r>
        <w:rPr>
          <w:lang w:val="de-CH"/>
        </w:rPr>
        <w:t xml:space="preserve"> schafft eine Plattform, um alle Personen, welche sich für das internationale Hornfestival interessieren oder sich in irgendeiner Form dafür engagieren möchten, gemeinsam </w:t>
      </w:r>
      <w:r w:rsidR="009375D1">
        <w:rPr>
          <w:lang w:val="de-CH"/>
        </w:rPr>
        <w:t xml:space="preserve">zu erreichen. Ausserdem soll der Austausch zwischen Organisatoren, Dozenten und dem Publikum </w:t>
      </w:r>
      <w:r w:rsidR="005B1C2A">
        <w:rPr>
          <w:lang w:val="de-CH"/>
        </w:rPr>
        <w:t>verstärkt</w:t>
      </w:r>
      <w:r w:rsidR="009375D1">
        <w:rPr>
          <w:lang w:val="de-CH"/>
        </w:rPr>
        <w:t xml:space="preserve"> werden.</w:t>
      </w:r>
    </w:p>
    <w:p w:rsidR="006F1912" w:rsidRDefault="000E4CCF" w:rsidP="003F10CD">
      <w:pPr>
        <w:rPr>
          <w:lang w:val="de-CH"/>
        </w:rPr>
      </w:pPr>
      <w:r>
        <w:rPr>
          <w:lang w:val="de-CH"/>
        </w:rPr>
        <w:t xml:space="preserve">Es handelt sich nicht um </w:t>
      </w:r>
      <w:r w:rsidR="005B2DFA">
        <w:rPr>
          <w:lang w:val="de-CH"/>
        </w:rPr>
        <w:t>einen Verein und Sie gehen</w:t>
      </w:r>
      <w:r w:rsidR="005B1C2A">
        <w:rPr>
          <w:lang w:val="de-CH"/>
        </w:rPr>
        <w:t xml:space="preserve"> mit Ihrer Anmeldung</w:t>
      </w:r>
      <w:r w:rsidR="005B2DFA">
        <w:rPr>
          <w:lang w:val="de-CH"/>
        </w:rPr>
        <w:t xml:space="preserve"> keine regelmässigen Verpflichtungen ein. Sie entscheiden, auf welche Art und in welchem Umfang Sie das internationale Hornfestival unterstützen möchten. </w:t>
      </w:r>
      <w:r w:rsidR="009375D1">
        <w:rPr>
          <w:lang w:val="de-CH"/>
        </w:rPr>
        <w:t xml:space="preserve">Sie möchten zum Beispiel die Horngruppe Obwalden gerne beim Restaurationsbetrieb oder an der Abendkasse unterstützen? Oder sie kennen sich im Buchhaltungswesen gut aus und möchten gerne Revisor des Hornfestivals sein? </w:t>
      </w:r>
    </w:p>
    <w:p w:rsidR="000E4CCF" w:rsidRDefault="005B2DFA" w:rsidP="003F10CD">
      <w:pPr>
        <w:rPr>
          <w:lang w:val="de-CH"/>
        </w:rPr>
      </w:pPr>
      <w:r>
        <w:rPr>
          <w:lang w:val="de-CH"/>
        </w:rPr>
        <w:t xml:space="preserve">Durch die Anmeldung und die Angabe Ihrer Kontaktdaten erhalten sie </w:t>
      </w:r>
      <w:r w:rsidR="00530054">
        <w:rPr>
          <w:lang w:val="de-CH"/>
        </w:rPr>
        <w:t xml:space="preserve">zirka halbjährlich einen Newsletter mit </w:t>
      </w:r>
      <w:r w:rsidR="009375D1">
        <w:rPr>
          <w:lang w:val="de-CH"/>
        </w:rPr>
        <w:t>den neusten Informationen zum Hornfestival und aktuellen Möglichkeiten, das Festival zu unterstützen</w:t>
      </w:r>
      <w:r>
        <w:rPr>
          <w:lang w:val="de-CH"/>
        </w:rPr>
        <w:t xml:space="preserve">. Daneben werden sie auch zu den Konzerten und zu weiteren exklusiven Anlässen während und zwischen den Festivals eingeladen und können sich dabei mit den </w:t>
      </w:r>
      <w:r w:rsidR="00530054">
        <w:rPr>
          <w:lang w:val="de-CH"/>
        </w:rPr>
        <w:t>Dozenten</w:t>
      </w:r>
      <w:r>
        <w:rPr>
          <w:lang w:val="de-CH"/>
        </w:rPr>
        <w:t xml:space="preserve"> und anderen Hornfreunden austauschen. </w:t>
      </w:r>
    </w:p>
    <w:p w:rsidR="008C302A" w:rsidRDefault="008C302A" w:rsidP="003F10CD">
      <w:pPr>
        <w:rPr>
          <w:lang w:val="de-CH"/>
        </w:rPr>
      </w:pPr>
    </w:p>
    <w:p w:rsidR="008C302A" w:rsidRDefault="005B2DFA" w:rsidP="003F10CD">
      <w:pPr>
        <w:rPr>
          <w:lang w:val="de-CH"/>
        </w:rPr>
      </w:pPr>
      <w:r>
        <w:rPr>
          <w:lang w:val="de-CH"/>
        </w:rPr>
        <w:t xml:space="preserve">Weitere Informationen erhalten Sie </w:t>
      </w:r>
      <w:r w:rsidR="005A1BCA">
        <w:rPr>
          <w:lang w:val="de-CH"/>
        </w:rPr>
        <w:t>unter</w:t>
      </w:r>
    </w:p>
    <w:p w:rsidR="005B2DFA" w:rsidRDefault="005B2DFA" w:rsidP="003F10CD">
      <w:pPr>
        <w:rPr>
          <w:lang w:val="de-CH"/>
        </w:rPr>
      </w:pPr>
    </w:p>
    <w:p w:rsidR="008C302A" w:rsidRDefault="006F623F" w:rsidP="003F10CD">
      <w:pPr>
        <w:rPr>
          <w:lang w:val="de-CH"/>
        </w:rPr>
      </w:pPr>
      <w:hyperlink r:id="rId9" w:history="1">
        <w:r w:rsidRPr="00DE2342">
          <w:rPr>
            <w:rStyle w:val="Hyperlink"/>
            <w:lang w:val="de-CH"/>
          </w:rPr>
          <w:t>www.freunde.frenchhorn.ch</w:t>
        </w:r>
      </w:hyperlink>
    </w:p>
    <w:p w:rsidR="006F623F" w:rsidRDefault="006F623F" w:rsidP="003F10CD">
      <w:pPr>
        <w:rPr>
          <w:lang w:val="de-CH"/>
        </w:rPr>
      </w:pPr>
      <w:bookmarkStart w:id="0" w:name="_GoBack"/>
      <w:bookmarkEnd w:id="0"/>
      <w:r>
        <w:rPr>
          <w:lang w:val="de-CH"/>
        </w:rPr>
        <w:t xml:space="preserve">Kontakt auf </w:t>
      </w:r>
      <w:hyperlink r:id="rId10" w:history="1">
        <w:r w:rsidRPr="00DE2342">
          <w:rPr>
            <w:rStyle w:val="Hyperlink"/>
            <w:lang w:val="de-CH"/>
          </w:rPr>
          <w:t>www.frenchhorn.ch</w:t>
        </w:r>
      </w:hyperlink>
    </w:p>
    <w:p w:rsidR="008C302A" w:rsidRDefault="008C302A" w:rsidP="003F10CD">
      <w:pPr>
        <w:rPr>
          <w:lang w:val="de-CH"/>
        </w:rPr>
      </w:pPr>
    </w:p>
    <w:p w:rsidR="008A5EF4" w:rsidRDefault="008A5EF4" w:rsidP="003F10CD">
      <w:pPr>
        <w:rPr>
          <w:lang w:val="de-CH"/>
        </w:rPr>
      </w:pPr>
    </w:p>
    <w:p w:rsidR="008A5EF4" w:rsidRDefault="005A1BCA" w:rsidP="008C302A">
      <w:pPr>
        <w:pStyle w:val="berschrift1"/>
      </w:pPr>
      <w:r>
        <w:t xml:space="preserve">Ich möchte den </w:t>
      </w:r>
      <w:r w:rsidRPr="005A1BCA">
        <w:rPr>
          <w:i/>
        </w:rPr>
        <w:t>Freunden des internationalen Hornfestivals</w:t>
      </w:r>
      <w:r>
        <w:t xml:space="preserve"> angehören</w:t>
      </w:r>
      <w:r w:rsidR="00530054">
        <w:t>:</w:t>
      </w:r>
    </w:p>
    <w:p w:rsidR="008C302A" w:rsidRPr="008C302A" w:rsidRDefault="008C302A" w:rsidP="008C302A">
      <w:pPr>
        <w:rPr>
          <w:lang w:val="de-CH"/>
        </w:rPr>
      </w:pP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70"/>
        <w:gridCol w:w="6140"/>
      </w:tblGrid>
      <w:tr w:rsidR="008C302A" w:rsidTr="008C302A">
        <w:tc>
          <w:tcPr>
            <w:tcW w:w="3070" w:type="dxa"/>
            <w:vAlign w:val="center"/>
          </w:tcPr>
          <w:p w:rsidR="008C302A" w:rsidRDefault="008C302A" w:rsidP="008A5EF4">
            <w:pPr>
              <w:rPr>
                <w:lang w:val="de-CH"/>
              </w:rPr>
            </w:pPr>
            <w:r>
              <w:rPr>
                <w:lang w:val="de-CH"/>
              </w:rPr>
              <w:t>Name</w:t>
            </w:r>
          </w:p>
        </w:tc>
        <w:tc>
          <w:tcPr>
            <w:tcW w:w="6140" w:type="dxa"/>
            <w:vAlign w:val="center"/>
          </w:tcPr>
          <w:p w:rsidR="008C302A" w:rsidRDefault="008C302A" w:rsidP="008A5EF4">
            <w:pPr>
              <w:rPr>
                <w:lang w:val="de-CH"/>
              </w:rPr>
            </w:pPr>
          </w:p>
          <w:p w:rsidR="008C302A" w:rsidRDefault="008C302A" w:rsidP="008A5EF4">
            <w:pPr>
              <w:rPr>
                <w:lang w:val="de-CH"/>
              </w:rPr>
            </w:pPr>
          </w:p>
        </w:tc>
      </w:tr>
      <w:tr w:rsidR="005A1BCA" w:rsidTr="008C302A">
        <w:tc>
          <w:tcPr>
            <w:tcW w:w="3070" w:type="dxa"/>
            <w:vAlign w:val="center"/>
          </w:tcPr>
          <w:p w:rsidR="005A1BCA" w:rsidRDefault="005A1BCA" w:rsidP="008A5EF4">
            <w:pPr>
              <w:rPr>
                <w:lang w:val="de-CH"/>
              </w:rPr>
            </w:pPr>
            <w:r>
              <w:rPr>
                <w:lang w:val="de-CH"/>
              </w:rPr>
              <w:t>Firma</w:t>
            </w:r>
          </w:p>
        </w:tc>
        <w:tc>
          <w:tcPr>
            <w:tcW w:w="6140" w:type="dxa"/>
            <w:vAlign w:val="center"/>
          </w:tcPr>
          <w:p w:rsidR="005A1BCA" w:rsidRDefault="005A1BCA" w:rsidP="008A5EF4">
            <w:pPr>
              <w:rPr>
                <w:lang w:val="de-CH"/>
              </w:rPr>
            </w:pPr>
          </w:p>
          <w:p w:rsidR="005A1BCA" w:rsidRDefault="005A1BCA" w:rsidP="008A5EF4">
            <w:pPr>
              <w:rPr>
                <w:lang w:val="de-CH"/>
              </w:rPr>
            </w:pPr>
          </w:p>
        </w:tc>
      </w:tr>
      <w:tr w:rsidR="008C302A" w:rsidTr="008C302A">
        <w:tc>
          <w:tcPr>
            <w:tcW w:w="3070" w:type="dxa"/>
            <w:vAlign w:val="center"/>
          </w:tcPr>
          <w:p w:rsidR="008C302A" w:rsidRDefault="008C302A" w:rsidP="008A5EF4">
            <w:pPr>
              <w:rPr>
                <w:lang w:val="de-CH"/>
              </w:rPr>
            </w:pPr>
            <w:r>
              <w:rPr>
                <w:lang w:val="de-CH"/>
              </w:rPr>
              <w:t>Adresse</w:t>
            </w:r>
          </w:p>
        </w:tc>
        <w:tc>
          <w:tcPr>
            <w:tcW w:w="6140" w:type="dxa"/>
            <w:vAlign w:val="center"/>
          </w:tcPr>
          <w:p w:rsidR="008C302A" w:rsidRDefault="008C302A" w:rsidP="008A5EF4">
            <w:pPr>
              <w:rPr>
                <w:lang w:val="de-CH"/>
              </w:rPr>
            </w:pPr>
          </w:p>
          <w:p w:rsidR="008C302A" w:rsidRDefault="008C302A" w:rsidP="008A5EF4">
            <w:pPr>
              <w:rPr>
                <w:lang w:val="de-CH"/>
              </w:rPr>
            </w:pPr>
          </w:p>
        </w:tc>
      </w:tr>
      <w:tr w:rsidR="008C302A" w:rsidTr="008C302A">
        <w:tc>
          <w:tcPr>
            <w:tcW w:w="3070" w:type="dxa"/>
            <w:vAlign w:val="center"/>
          </w:tcPr>
          <w:p w:rsidR="008C302A" w:rsidRDefault="008C302A" w:rsidP="008A5EF4">
            <w:pPr>
              <w:rPr>
                <w:lang w:val="de-CH"/>
              </w:rPr>
            </w:pPr>
            <w:r>
              <w:rPr>
                <w:lang w:val="de-CH"/>
              </w:rPr>
              <w:t>PLZ, Ort</w:t>
            </w:r>
          </w:p>
        </w:tc>
        <w:tc>
          <w:tcPr>
            <w:tcW w:w="6140" w:type="dxa"/>
            <w:vAlign w:val="center"/>
          </w:tcPr>
          <w:p w:rsidR="008C302A" w:rsidRDefault="008C302A" w:rsidP="008A5EF4">
            <w:pPr>
              <w:rPr>
                <w:lang w:val="de-CH"/>
              </w:rPr>
            </w:pPr>
          </w:p>
          <w:p w:rsidR="008C302A" w:rsidRDefault="008C302A" w:rsidP="008A5EF4">
            <w:pPr>
              <w:rPr>
                <w:lang w:val="de-CH"/>
              </w:rPr>
            </w:pPr>
          </w:p>
        </w:tc>
      </w:tr>
      <w:tr w:rsidR="008C302A" w:rsidTr="008C302A">
        <w:tc>
          <w:tcPr>
            <w:tcW w:w="3070" w:type="dxa"/>
            <w:vAlign w:val="center"/>
          </w:tcPr>
          <w:p w:rsidR="008C302A" w:rsidRDefault="008C302A" w:rsidP="008A5EF4">
            <w:pPr>
              <w:rPr>
                <w:lang w:val="de-CH"/>
              </w:rPr>
            </w:pPr>
            <w:r>
              <w:rPr>
                <w:lang w:val="de-CH"/>
              </w:rPr>
              <w:t>Mailadresse</w:t>
            </w:r>
          </w:p>
        </w:tc>
        <w:tc>
          <w:tcPr>
            <w:tcW w:w="6140" w:type="dxa"/>
            <w:vAlign w:val="center"/>
          </w:tcPr>
          <w:p w:rsidR="008C302A" w:rsidRDefault="008C302A" w:rsidP="008A5EF4">
            <w:pPr>
              <w:rPr>
                <w:lang w:val="de-CH"/>
              </w:rPr>
            </w:pPr>
          </w:p>
          <w:p w:rsidR="008C302A" w:rsidRDefault="008C302A" w:rsidP="008A5EF4">
            <w:pPr>
              <w:rPr>
                <w:lang w:val="de-CH"/>
              </w:rPr>
            </w:pPr>
          </w:p>
        </w:tc>
      </w:tr>
      <w:tr w:rsidR="008C302A" w:rsidTr="008C302A">
        <w:tc>
          <w:tcPr>
            <w:tcW w:w="3070" w:type="dxa"/>
            <w:vAlign w:val="center"/>
          </w:tcPr>
          <w:p w:rsidR="008C302A" w:rsidRDefault="008C302A" w:rsidP="008A5EF4">
            <w:pPr>
              <w:rPr>
                <w:lang w:val="de-CH"/>
              </w:rPr>
            </w:pPr>
            <w:r>
              <w:rPr>
                <w:lang w:val="de-CH"/>
              </w:rPr>
              <w:t>Telefonnummer</w:t>
            </w:r>
            <w:r w:rsidR="005A1BCA">
              <w:rPr>
                <w:lang w:val="de-CH"/>
              </w:rPr>
              <w:t xml:space="preserve"> (fakultativ)</w:t>
            </w:r>
          </w:p>
        </w:tc>
        <w:tc>
          <w:tcPr>
            <w:tcW w:w="6140" w:type="dxa"/>
            <w:vAlign w:val="center"/>
          </w:tcPr>
          <w:p w:rsidR="008C302A" w:rsidRDefault="008C302A" w:rsidP="008A5EF4">
            <w:pPr>
              <w:rPr>
                <w:lang w:val="de-CH"/>
              </w:rPr>
            </w:pPr>
          </w:p>
          <w:p w:rsidR="008C302A" w:rsidRDefault="008C302A" w:rsidP="008A5EF4">
            <w:pPr>
              <w:rPr>
                <w:lang w:val="de-CH"/>
              </w:rPr>
            </w:pPr>
          </w:p>
        </w:tc>
      </w:tr>
      <w:tr w:rsidR="005A1BCA" w:rsidTr="008C302A">
        <w:tc>
          <w:tcPr>
            <w:tcW w:w="3070" w:type="dxa"/>
            <w:vAlign w:val="center"/>
          </w:tcPr>
          <w:p w:rsidR="005A1BCA" w:rsidRDefault="005A1BCA" w:rsidP="008A5EF4">
            <w:pPr>
              <w:rPr>
                <w:lang w:val="de-CH"/>
              </w:rPr>
            </w:pPr>
            <w:r>
              <w:rPr>
                <w:lang w:val="de-CH"/>
              </w:rPr>
              <w:t>Datum</w:t>
            </w:r>
          </w:p>
        </w:tc>
        <w:tc>
          <w:tcPr>
            <w:tcW w:w="6140" w:type="dxa"/>
            <w:vAlign w:val="center"/>
          </w:tcPr>
          <w:p w:rsidR="005A1BCA" w:rsidRDefault="005A1BCA" w:rsidP="008A5EF4">
            <w:pPr>
              <w:rPr>
                <w:lang w:val="de-CH"/>
              </w:rPr>
            </w:pPr>
          </w:p>
          <w:p w:rsidR="005A1BCA" w:rsidRDefault="005A1BCA" w:rsidP="008A5EF4">
            <w:pPr>
              <w:rPr>
                <w:lang w:val="de-CH"/>
              </w:rPr>
            </w:pPr>
          </w:p>
        </w:tc>
      </w:tr>
      <w:tr w:rsidR="005A1BCA" w:rsidTr="008C302A">
        <w:tc>
          <w:tcPr>
            <w:tcW w:w="3070" w:type="dxa"/>
            <w:vAlign w:val="center"/>
          </w:tcPr>
          <w:p w:rsidR="005A1BCA" w:rsidRDefault="005A1BCA" w:rsidP="008A5EF4">
            <w:pPr>
              <w:rPr>
                <w:lang w:val="de-CH"/>
              </w:rPr>
            </w:pPr>
            <w:r>
              <w:rPr>
                <w:lang w:val="de-CH"/>
              </w:rPr>
              <w:t>Unterschrift</w:t>
            </w:r>
          </w:p>
        </w:tc>
        <w:tc>
          <w:tcPr>
            <w:tcW w:w="6140" w:type="dxa"/>
            <w:vAlign w:val="center"/>
          </w:tcPr>
          <w:p w:rsidR="005A1BCA" w:rsidRDefault="005A1BCA" w:rsidP="008A5EF4">
            <w:pPr>
              <w:rPr>
                <w:lang w:val="de-CH"/>
              </w:rPr>
            </w:pPr>
          </w:p>
          <w:p w:rsidR="005A1BCA" w:rsidRDefault="005A1BCA" w:rsidP="008A5EF4">
            <w:pPr>
              <w:rPr>
                <w:lang w:val="de-CH"/>
              </w:rPr>
            </w:pPr>
          </w:p>
        </w:tc>
      </w:tr>
    </w:tbl>
    <w:p w:rsidR="006C6B27" w:rsidRDefault="006C6B27" w:rsidP="003F10CD">
      <w:pPr>
        <w:rPr>
          <w:lang w:val="de-CH"/>
        </w:rPr>
      </w:pPr>
    </w:p>
    <w:p w:rsidR="006C6B27" w:rsidRPr="003F6224" w:rsidRDefault="008C302A" w:rsidP="003F10CD">
      <w:pPr>
        <w:rPr>
          <w:lang w:val="de-CH"/>
        </w:rPr>
      </w:pPr>
      <w:r>
        <w:rPr>
          <w:lang w:val="de-CH"/>
        </w:rPr>
        <w:t xml:space="preserve">Ihre Daten werden selbstverständlich ausschliesslich für den beschriebenen Zweck verwendet und nicht weiter gegeben. Eine Abmeldung ist jederzeit möglich. </w:t>
      </w:r>
    </w:p>
    <w:p w:rsidR="003F6224" w:rsidRPr="003F6224" w:rsidRDefault="003F6224" w:rsidP="003F10CD">
      <w:pPr>
        <w:rPr>
          <w:lang w:val="de-CH"/>
        </w:rPr>
      </w:pPr>
    </w:p>
    <w:sectPr w:rsidR="003F6224" w:rsidRPr="003F6224" w:rsidSect="003817E5">
      <w:headerReference w:type="default" r:id="rId11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587" w:rsidRDefault="00DB7587" w:rsidP="006621FB">
      <w:r>
        <w:separator/>
      </w:r>
    </w:p>
  </w:endnote>
  <w:endnote w:type="continuationSeparator" w:id="0">
    <w:p w:rsidR="00DB7587" w:rsidRDefault="00DB7587" w:rsidP="0066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587" w:rsidRDefault="00DB7587" w:rsidP="006621FB">
      <w:r>
        <w:separator/>
      </w:r>
    </w:p>
  </w:footnote>
  <w:footnote w:type="continuationSeparator" w:id="0">
    <w:p w:rsidR="00DB7587" w:rsidRDefault="00DB7587" w:rsidP="00662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0"/>
      <w:gridCol w:w="3070"/>
    </w:tblGrid>
    <w:tr w:rsidR="006621FB" w:rsidTr="006621FB">
      <w:tc>
        <w:tcPr>
          <w:tcW w:w="3070" w:type="dxa"/>
          <w:vAlign w:val="center"/>
        </w:tcPr>
        <w:p w:rsidR="006621FB" w:rsidRDefault="006621FB" w:rsidP="006621FB">
          <w:pPr>
            <w:tabs>
              <w:tab w:val="left" w:pos="6804"/>
            </w:tabs>
          </w:pPr>
          <w:r>
            <w:rPr>
              <w:noProof/>
              <w:lang w:val="de-CH" w:eastAsia="de-CH"/>
            </w:rPr>
            <w:drawing>
              <wp:inline distT="0" distB="0" distL="0" distR="0" wp14:anchorId="27E09413" wp14:editId="6D9D5E2A">
                <wp:extent cx="1800000" cy="84525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IHF 2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845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vAlign w:val="center"/>
        </w:tcPr>
        <w:p w:rsidR="006621FB" w:rsidRDefault="006621FB" w:rsidP="006621FB">
          <w:pPr>
            <w:tabs>
              <w:tab w:val="left" w:pos="6804"/>
            </w:tabs>
          </w:pPr>
        </w:p>
      </w:tc>
      <w:tc>
        <w:tcPr>
          <w:tcW w:w="3070" w:type="dxa"/>
          <w:vAlign w:val="center"/>
        </w:tcPr>
        <w:p w:rsidR="006621FB" w:rsidRPr="00FF2172" w:rsidRDefault="006621FB" w:rsidP="006621FB">
          <w:pPr>
            <w:tabs>
              <w:tab w:val="left" w:pos="6804"/>
            </w:tabs>
            <w:rPr>
              <w:lang w:val="de-CH"/>
            </w:rPr>
          </w:pPr>
          <w:r>
            <w:rPr>
              <w:lang w:val="de-CH"/>
            </w:rPr>
            <w:t>Horngruppe Obwalden</w:t>
          </w:r>
        </w:p>
        <w:p w:rsidR="006621FB" w:rsidRPr="00FF2172" w:rsidRDefault="006621FB" w:rsidP="006621FB">
          <w:pPr>
            <w:tabs>
              <w:tab w:val="left" w:pos="6804"/>
            </w:tabs>
            <w:rPr>
              <w:lang w:val="de-CH"/>
            </w:rPr>
          </w:pPr>
          <w:r>
            <w:rPr>
              <w:lang w:val="de-CH"/>
            </w:rPr>
            <w:t>Postfach</w:t>
          </w:r>
        </w:p>
        <w:p w:rsidR="006621FB" w:rsidRPr="006621FB" w:rsidRDefault="006621FB" w:rsidP="006621FB">
          <w:pPr>
            <w:tabs>
              <w:tab w:val="left" w:pos="6804"/>
            </w:tabs>
            <w:rPr>
              <w:lang w:val="de-CH"/>
            </w:rPr>
          </w:pPr>
          <w:r>
            <w:rPr>
              <w:lang w:val="de-CH"/>
            </w:rPr>
            <w:t>6061 Sarnen</w:t>
          </w:r>
        </w:p>
      </w:tc>
    </w:tr>
  </w:tbl>
  <w:p w:rsidR="006621FB" w:rsidRDefault="006621FB" w:rsidP="006621FB">
    <w:pPr>
      <w:pStyle w:val="Kopfzeile"/>
      <w:tabs>
        <w:tab w:val="left" w:pos="68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4E45"/>
    <w:multiLevelType w:val="hybridMultilevel"/>
    <w:tmpl w:val="04220E58"/>
    <w:lvl w:ilvl="0" w:tplc="04070003">
      <w:start w:val="1"/>
      <w:numFmt w:val="bullet"/>
      <w:lvlText w:val="o"/>
      <w:lvlJc w:val="left"/>
      <w:pPr>
        <w:tabs>
          <w:tab w:val="num" w:pos="833"/>
        </w:tabs>
        <w:ind w:left="833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">
    <w:nsid w:val="0FB24D59"/>
    <w:multiLevelType w:val="hybridMultilevel"/>
    <w:tmpl w:val="9C2245A6"/>
    <w:lvl w:ilvl="0" w:tplc="406031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136567"/>
    <w:multiLevelType w:val="hybridMultilevel"/>
    <w:tmpl w:val="054A46BA"/>
    <w:lvl w:ilvl="0" w:tplc="41D8732E">
      <w:start w:val="6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5F368A"/>
    <w:multiLevelType w:val="hybridMultilevel"/>
    <w:tmpl w:val="124A07C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50149B"/>
    <w:multiLevelType w:val="hybridMultilevel"/>
    <w:tmpl w:val="7CF2F53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6A6076"/>
    <w:multiLevelType w:val="hybridMultilevel"/>
    <w:tmpl w:val="7A52186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5B208A"/>
    <w:multiLevelType w:val="hybridMultilevel"/>
    <w:tmpl w:val="EA066BB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FA"/>
    <w:rsid w:val="000514B4"/>
    <w:rsid w:val="000E4CCF"/>
    <w:rsid w:val="000F5E3D"/>
    <w:rsid w:val="000F7F63"/>
    <w:rsid w:val="0010155F"/>
    <w:rsid w:val="001614E9"/>
    <w:rsid w:val="001C7DAC"/>
    <w:rsid w:val="001E1716"/>
    <w:rsid w:val="00202DE4"/>
    <w:rsid w:val="00221D7E"/>
    <w:rsid w:val="00265DC4"/>
    <w:rsid w:val="002906E9"/>
    <w:rsid w:val="00306D01"/>
    <w:rsid w:val="003817E5"/>
    <w:rsid w:val="003A2B26"/>
    <w:rsid w:val="003F10CD"/>
    <w:rsid w:val="003F332A"/>
    <w:rsid w:val="003F520D"/>
    <w:rsid w:val="003F6224"/>
    <w:rsid w:val="00415405"/>
    <w:rsid w:val="00433ADE"/>
    <w:rsid w:val="00443561"/>
    <w:rsid w:val="00467EC7"/>
    <w:rsid w:val="004835FB"/>
    <w:rsid w:val="004D17A9"/>
    <w:rsid w:val="00530054"/>
    <w:rsid w:val="00557C20"/>
    <w:rsid w:val="0058523D"/>
    <w:rsid w:val="005A1BCA"/>
    <w:rsid w:val="005B1C2A"/>
    <w:rsid w:val="005B2DFA"/>
    <w:rsid w:val="005C3C41"/>
    <w:rsid w:val="005D5938"/>
    <w:rsid w:val="00615DE8"/>
    <w:rsid w:val="00640087"/>
    <w:rsid w:val="00653B58"/>
    <w:rsid w:val="006621FB"/>
    <w:rsid w:val="006B21A4"/>
    <w:rsid w:val="006C6B27"/>
    <w:rsid w:val="006F1912"/>
    <w:rsid w:val="006F623F"/>
    <w:rsid w:val="006F6C86"/>
    <w:rsid w:val="00741CFA"/>
    <w:rsid w:val="007B7053"/>
    <w:rsid w:val="007D2308"/>
    <w:rsid w:val="0080089C"/>
    <w:rsid w:val="00836C18"/>
    <w:rsid w:val="00847EAC"/>
    <w:rsid w:val="00850661"/>
    <w:rsid w:val="00853F04"/>
    <w:rsid w:val="008A5869"/>
    <w:rsid w:val="008A5EF4"/>
    <w:rsid w:val="008C302A"/>
    <w:rsid w:val="0093752E"/>
    <w:rsid w:val="009375D1"/>
    <w:rsid w:val="009C325C"/>
    <w:rsid w:val="009D0FA8"/>
    <w:rsid w:val="00AA529E"/>
    <w:rsid w:val="00B90E45"/>
    <w:rsid w:val="00BB440F"/>
    <w:rsid w:val="00BC0F3A"/>
    <w:rsid w:val="00BD10A7"/>
    <w:rsid w:val="00BE41BB"/>
    <w:rsid w:val="00C04126"/>
    <w:rsid w:val="00C24C51"/>
    <w:rsid w:val="00C250EF"/>
    <w:rsid w:val="00CA23CB"/>
    <w:rsid w:val="00D7097E"/>
    <w:rsid w:val="00DB7587"/>
    <w:rsid w:val="00DE642B"/>
    <w:rsid w:val="00F100F1"/>
    <w:rsid w:val="00F86D44"/>
    <w:rsid w:val="00F977AD"/>
    <w:rsid w:val="00FC5465"/>
    <w:rsid w:val="00FD6A75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10CD"/>
    <w:rPr>
      <w:rFonts w:asciiTheme="minorHAnsi" w:hAnsiTheme="minorHAnsi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3F10CD"/>
    <w:pPr>
      <w:keepNext/>
      <w:outlineLvl w:val="0"/>
    </w:pPr>
    <w:rPr>
      <w:b/>
      <w:bCs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Formatvorlageberschrift1kursiv">
    <w:name w:val="Formatvorlage Überschrift 1 kursiv"/>
    <w:basedOn w:val="berschrift1"/>
    <w:next w:val="Standard"/>
    <w:rsid w:val="003F10CD"/>
    <w:rPr>
      <w:rFonts w:ascii="Calibri" w:hAnsi="Calibri"/>
      <w:i/>
    </w:rPr>
  </w:style>
  <w:style w:type="paragraph" w:styleId="Sprechblasentext">
    <w:name w:val="Balloon Text"/>
    <w:basedOn w:val="Standard"/>
    <w:semiHidden/>
    <w:rsid w:val="00F100F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621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21FB"/>
    <w:rPr>
      <w:rFonts w:asciiTheme="minorHAnsi" w:hAnsiTheme="minorHAnsi"/>
      <w:sz w:val="22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621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21FB"/>
    <w:rPr>
      <w:rFonts w:asciiTheme="minorHAnsi" w:hAnsiTheme="minorHAnsi"/>
      <w:sz w:val="22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662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ursiv">
    <w:name w:val="Kursiv"/>
    <w:basedOn w:val="Standard"/>
    <w:link w:val="KursivZchn"/>
    <w:qFormat/>
    <w:rsid w:val="009D0FA8"/>
    <w:rPr>
      <w:i/>
      <w:lang w:val="de-CH"/>
    </w:rPr>
  </w:style>
  <w:style w:type="character" w:customStyle="1" w:styleId="KursivZchn">
    <w:name w:val="Kursiv Zchn"/>
    <w:basedOn w:val="Absatz-Standardschriftart"/>
    <w:link w:val="Kursiv"/>
    <w:rsid w:val="009D0FA8"/>
    <w:rPr>
      <w:rFonts w:asciiTheme="minorHAnsi" w:hAnsiTheme="minorHAnsi"/>
      <w:i/>
      <w:sz w:val="22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10CD"/>
    <w:rPr>
      <w:rFonts w:asciiTheme="minorHAnsi" w:hAnsiTheme="minorHAnsi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3F10CD"/>
    <w:pPr>
      <w:keepNext/>
      <w:outlineLvl w:val="0"/>
    </w:pPr>
    <w:rPr>
      <w:b/>
      <w:bCs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Formatvorlageberschrift1kursiv">
    <w:name w:val="Formatvorlage Überschrift 1 kursiv"/>
    <w:basedOn w:val="berschrift1"/>
    <w:next w:val="Standard"/>
    <w:rsid w:val="003F10CD"/>
    <w:rPr>
      <w:rFonts w:ascii="Calibri" w:hAnsi="Calibri"/>
      <w:i/>
    </w:rPr>
  </w:style>
  <w:style w:type="paragraph" w:styleId="Sprechblasentext">
    <w:name w:val="Balloon Text"/>
    <w:basedOn w:val="Standard"/>
    <w:semiHidden/>
    <w:rsid w:val="00F100F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621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21FB"/>
    <w:rPr>
      <w:rFonts w:asciiTheme="minorHAnsi" w:hAnsiTheme="minorHAnsi"/>
      <w:sz w:val="22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621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21FB"/>
    <w:rPr>
      <w:rFonts w:asciiTheme="minorHAnsi" w:hAnsiTheme="minorHAnsi"/>
      <w:sz w:val="22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662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ursiv">
    <w:name w:val="Kursiv"/>
    <w:basedOn w:val="Standard"/>
    <w:link w:val="KursivZchn"/>
    <w:qFormat/>
    <w:rsid w:val="009D0FA8"/>
    <w:rPr>
      <w:i/>
      <w:lang w:val="de-CH"/>
    </w:rPr>
  </w:style>
  <w:style w:type="character" w:customStyle="1" w:styleId="KursivZchn">
    <w:name w:val="Kursiv Zchn"/>
    <w:basedOn w:val="Absatz-Standardschriftart"/>
    <w:link w:val="Kursiv"/>
    <w:rsid w:val="009D0FA8"/>
    <w:rPr>
      <w:rFonts w:asciiTheme="minorHAnsi" w:hAnsiTheme="minorHAnsi"/>
      <w:i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frenchhorn.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reunde.frenchhor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CAB8475-6BEC-4FDE-B7BE-75BFA46E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Carole Lehmann</vt:lpstr>
    </vt:vector>
  </TitlesOfParts>
  <Company> 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Carole Lehmann</dc:title>
  <dc:subject/>
  <dc:creator> </dc:creator>
  <cp:keywords/>
  <dc:description/>
  <cp:lastModifiedBy> Claudio Lehmann</cp:lastModifiedBy>
  <cp:revision>4</cp:revision>
  <cp:lastPrinted>2012-04-03T11:04:00Z</cp:lastPrinted>
  <dcterms:created xsi:type="dcterms:W3CDTF">2012-04-03T11:02:00Z</dcterms:created>
  <dcterms:modified xsi:type="dcterms:W3CDTF">2012-04-03T11:06:00Z</dcterms:modified>
</cp:coreProperties>
</file>